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24" w:rsidRPr="003E2FB3" w:rsidRDefault="003E2FB3" w:rsidP="00BE1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2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Новоильинский детский сад «Ромашка»</w:t>
      </w:r>
    </w:p>
    <w:p w:rsidR="00204424" w:rsidRPr="003E2FB3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3E2FB3" w:rsidRDefault="003E2FB3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3E2FB3" w:rsidRDefault="003E2FB3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3E2FB3" w:rsidRDefault="003E2FB3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3E2FB3" w:rsidRDefault="003E2FB3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P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000000" w:themeColor="text1"/>
          <w:sz w:val="48"/>
          <w:szCs w:val="48"/>
          <w:lang w:eastAsia="ru-RU"/>
        </w:rPr>
      </w:pPr>
      <w:r w:rsidRPr="00204424">
        <w:rPr>
          <w:rFonts w:ascii="Georgia" w:eastAsia="Times New Roman" w:hAnsi="Georgia" w:cs="Tahoma"/>
          <w:b/>
          <w:bCs/>
          <w:color w:val="000000" w:themeColor="text1"/>
          <w:sz w:val="48"/>
          <w:szCs w:val="48"/>
          <w:lang w:eastAsia="ru-RU"/>
        </w:rPr>
        <w:t xml:space="preserve">Консультация: </w:t>
      </w:r>
    </w:p>
    <w:p w:rsidR="00204424" w:rsidRP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000000" w:themeColor="text1"/>
          <w:sz w:val="48"/>
          <w:szCs w:val="48"/>
          <w:lang w:eastAsia="ru-RU"/>
        </w:rPr>
      </w:pPr>
      <w:r w:rsidRPr="00204424">
        <w:rPr>
          <w:rFonts w:ascii="Georgia" w:eastAsia="Times New Roman" w:hAnsi="Georgia" w:cs="Tahoma"/>
          <w:b/>
          <w:bCs/>
          <w:color w:val="000000" w:themeColor="text1"/>
          <w:sz w:val="48"/>
          <w:szCs w:val="48"/>
          <w:lang w:eastAsia="ru-RU"/>
        </w:rPr>
        <w:t>Области «Фиолетового леса»</w:t>
      </w:r>
    </w:p>
    <w:p w:rsidR="00204424" w:rsidRP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000000" w:themeColor="text1"/>
          <w:sz w:val="48"/>
          <w:szCs w:val="48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204424" w:rsidRDefault="00204424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</w:p>
    <w:p w:rsidR="003E2FB3" w:rsidRDefault="003E2FB3" w:rsidP="00BE1BF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B22222"/>
          <w:sz w:val="30"/>
          <w:szCs w:val="30"/>
          <w:lang w:eastAsia="ru-RU"/>
        </w:rPr>
      </w:pPr>
      <w:bookmarkStart w:id="0" w:name="_GoBack"/>
      <w:bookmarkEnd w:id="0"/>
    </w:p>
    <w:p w:rsidR="00204424" w:rsidRPr="00204424" w:rsidRDefault="00204424" w:rsidP="0020442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ahoma"/>
          <w:b/>
          <w:bCs/>
          <w:sz w:val="32"/>
          <w:szCs w:val="30"/>
          <w:lang w:eastAsia="ru-RU"/>
        </w:rPr>
      </w:pPr>
      <w:r w:rsidRPr="00204424">
        <w:rPr>
          <w:rFonts w:ascii="Georgia" w:eastAsia="Times New Roman" w:hAnsi="Georgia" w:cs="Tahoma"/>
          <w:b/>
          <w:bCs/>
          <w:sz w:val="32"/>
          <w:szCs w:val="30"/>
          <w:lang w:eastAsia="ru-RU"/>
        </w:rPr>
        <w:t xml:space="preserve">Выполнила: </w:t>
      </w:r>
      <w:proofErr w:type="spellStart"/>
      <w:r w:rsidRPr="00204424">
        <w:rPr>
          <w:rFonts w:ascii="Georgia" w:eastAsia="Times New Roman" w:hAnsi="Georgia" w:cs="Tahoma"/>
          <w:b/>
          <w:bCs/>
          <w:sz w:val="32"/>
          <w:szCs w:val="30"/>
          <w:lang w:eastAsia="ru-RU"/>
        </w:rPr>
        <w:t>Шуткова</w:t>
      </w:r>
      <w:proofErr w:type="spellEnd"/>
      <w:r w:rsidRPr="00204424">
        <w:rPr>
          <w:rFonts w:ascii="Georgia" w:eastAsia="Times New Roman" w:hAnsi="Georgia" w:cs="Tahoma"/>
          <w:b/>
          <w:bCs/>
          <w:sz w:val="32"/>
          <w:szCs w:val="30"/>
          <w:lang w:eastAsia="ru-RU"/>
        </w:rPr>
        <w:t xml:space="preserve"> Е.И.</w:t>
      </w:r>
    </w:p>
    <w:p w:rsidR="00204424" w:rsidRPr="00204424" w:rsidRDefault="00204424" w:rsidP="0020442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ahoma"/>
          <w:b/>
          <w:bCs/>
          <w:sz w:val="32"/>
          <w:szCs w:val="30"/>
          <w:lang w:eastAsia="ru-RU"/>
        </w:rPr>
      </w:pPr>
    </w:p>
    <w:p w:rsidR="00204424" w:rsidRPr="00204424" w:rsidRDefault="00204424" w:rsidP="0020442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sz w:val="32"/>
          <w:szCs w:val="30"/>
          <w:lang w:eastAsia="ru-RU"/>
        </w:rPr>
      </w:pPr>
      <w:r w:rsidRPr="00204424">
        <w:rPr>
          <w:rFonts w:ascii="Georgia" w:eastAsia="Times New Roman" w:hAnsi="Georgia" w:cs="Tahoma"/>
          <w:b/>
          <w:bCs/>
          <w:sz w:val="32"/>
          <w:szCs w:val="30"/>
          <w:lang w:eastAsia="ru-RU"/>
        </w:rPr>
        <w:t>2021 г</w:t>
      </w:r>
    </w:p>
    <w:p w:rsidR="00BE1BFD" w:rsidRPr="00204424" w:rsidRDefault="00BE1BFD" w:rsidP="0020442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2060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b/>
          <w:bCs/>
          <w:color w:val="002060"/>
          <w:sz w:val="30"/>
          <w:szCs w:val="30"/>
          <w:lang w:eastAsia="ru-RU"/>
        </w:rPr>
        <w:lastRenderedPageBreak/>
        <w:t>Сказочные области «Фиолетового леса»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Я хочу познакомить вас с сенсорной развивающей средой «Фиолетовый лес», разработанной Вячеславом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Воскобовичем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Фиолетовый лес соответствует всем требованиям, которым должна отвечать развивающая среда по ФГОС. Новый стандарт дошкольного образования делает упор на игровой метод, который и использует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Воскобович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 в своих пособиях и сенсорной среде.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С «Фиолетовым лесом» можно использовать различные формы работы: занятия, организованная деятельность детей, проведение развлечений и праздников, придумывание сказок и различных персонажей, свободная деятельность, сочинение стихов и загадок, исследовательская деятельность, математические викторины и многое другое.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«Фиолетовый лес», это среда не только развивающая, но и постоянно развивающаяся. Он постоянно пополняется новыми элементами, обновляется и изменяется, приспосабливаясь к возрастным особенностям детей. Конечно, «Фиолетовый лес» не является каким </w:t>
      </w: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–т</w:t>
      </w:r>
      <w:proofErr w:type="gram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о универсальным средством, но он служит отличным дополнением к предметно-пространственной среде, прекрасно вписывается в интерьер группы.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В Фиолетовом Лесу 9 сказочных областей, у каждой области есть своя игра, своя сказка и свой сказочный герой.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b/>
          <w:bCs/>
          <w:i/>
          <w:iCs/>
          <w:color w:val="002060"/>
          <w:sz w:val="27"/>
          <w:szCs w:val="27"/>
          <w:u w:val="single"/>
          <w:lang w:eastAsia="ru-RU"/>
        </w:rPr>
        <w:t>Первая область</w:t>
      </w:r>
      <w:r w:rsidRPr="00204424">
        <w:rPr>
          <w:rFonts w:ascii="Georgia" w:eastAsia="Times New Roman" w:hAnsi="Georgia" w:cs="Tahoma"/>
          <w:color w:val="002060"/>
          <w:sz w:val="27"/>
          <w:szCs w:val="27"/>
          <w:lang w:eastAsia="ru-RU"/>
        </w:rPr>
        <w:t> 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-  это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Чудесная Поляна Золотых Плодов и паук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Юк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 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со своими внучками-паучками</w:t>
      </w:r>
      <w:r w:rsidRPr="00204424">
        <w:rPr>
          <w:rFonts w:ascii="Georgia" w:eastAsia="Times New Roman" w:hAnsi="Georgia" w:cs="Tahoma"/>
          <w:i/>
          <w:iCs/>
          <w:sz w:val="27"/>
          <w:szCs w:val="27"/>
          <w:lang w:eastAsia="ru-RU"/>
        </w:rPr>
        <w:t>,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 она представлена игрой  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Геоконт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«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Геоконт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» - оригинальный конструктор. С помощью разноцветных резинок на игровом поле можно создавать геометрические фигуры различного размера, разнообразные контуры предметных форм окружающего мира, симметричные и несимметричные узоры.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Игра представляет собой деревянное поле с закрепленными на нем «гвоздиками», на которые в ходе игры натягиваются разноцветные резинки. </w:t>
      </w: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Каждый «гвоздик» имеет свои координаты (например, Ж-2 — желтый «луч», второй «гвоздик»).</w:t>
      </w:r>
      <w:proofErr w:type="gramEnd"/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Одна из тайн Чудесной Поляны Золотых Плодов — это координатная сетка, с помощью которой создаются словесные модели всех уже появившихся на поле игры или еще только придуманных фигур. Квадрат — это К4-Ж4-Г4-Ф4. Сказка «оживляет» геометрические понятия, делает их интересными и доступными для дошкольников. Ее сюжет построен таким образом, что ребенок, выполняя задания, помогает сказочным персонажам преодолеть возникающие на их пути препятствия.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Пожилой, мудрый паук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Юк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 и его внучата помогут ребятам найти дорогу через Чудесную поляну, научат играть в «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Геокон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» и «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Геовизор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».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На этой же поляне нам повстречается ворон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Метр</w:t>
      </w: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,к</w:t>
      </w:r>
      <w:proofErr w:type="gram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оторый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 поможет с освоением двухцветного «Квадрата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Воскобовича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».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b/>
          <w:bCs/>
          <w:i/>
          <w:iCs/>
          <w:color w:val="002060"/>
          <w:sz w:val="27"/>
          <w:szCs w:val="27"/>
          <w:u w:val="single"/>
          <w:lang w:eastAsia="ru-RU"/>
        </w:rPr>
        <w:t>Вторая область</w:t>
      </w:r>
      <w:r w:rsidRPr="00204424">
        <w:rPr>
          <w:rFonts w:ascii="Georgia" w:eastAsia="Times New Roman" w:hAnsi="Georgia" w:cs="Tahoma"/>
          <w:color w:val="002060"/>
          <w:sz w:val="27"/>
          <w:szCs w:val="27"/>
          <w:lang w:eastAsia="ru-RU"/>
        </w:rPr>
        <w:t> 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это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 - Озеро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Айс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, 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представлена игрой прозрачный квадрат. Главный герой здесь - 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Незримка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Всюсь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 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он Хранитель Озера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Айс</w:t>
      </w:r>
      <w:proofErr w:type="spellEnd"/>
      <w:r w:rsidRPr="00204424">
        <w:rPr>
          <w:rFonts w:ascii="Georgia" w:eastAsia="Times New Roman" w:hAnsi="Georgia" w:cs="Tahoma"/>
          <w:i/>
          <w:iCs/>
          <w:sz w:val="27"/>
          <w:szCs w:val="27"/>
          <w:lang w:eastAsia="ru-RU"/>
        </w:rPr>
        <w:t>.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 В этой развивающей области дети играют в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«Прозрачный квадрат» (Нетающие льдинки озера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Айс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), «Прозрачная цифра».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lastRenderedPageBreak/>
        <w:t>Прозрачный квадрат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 - это головоломка, конструктор и пособие для решения логико-математических задач. Игра развивает логическое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мышление</w:t>
      </w: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,м</w:t>
      </w:r>
      <w:proofErr w:type="gram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елкую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 моторику руки, конструкторские способности и воображения. А еще ребенок познакомится с геометрическими фигурами и их свойствами.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В набор входят 30 квадратных прозрачных пластинок. Одна пластинка полностью окрашена в синий цвет, а на других закрашена только часть квадрата.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Инструкция к игре – это сказочная история об удивительных нетающих льдинках Озера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Айс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. Вместе с мудрым Вороном Мэтром по ходу сказочного сюжета, ребенок выполнит задания Хранителя Озера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Айс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 и получит в награду волшебные нетающие льдинки, из которых можно сложить множество забавных фигурок. Можно складывать фигурки из альбома, а можно придумывать свои.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Задания в инструкции разделены на три группы (три дня провел Ворон Мэтр на Озере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Айс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, состязаясь с его хранителем). В первый день Ворон решал задачки на анализ геометрических фигур и соотношение части и целого, во второй день он складывал квадраты из различных частей и самые разные фигурки, а на третий день играл с Хранителем Озера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Айс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 в «Вертикальное домино». В эту игру можете сыграть и Вы со своими  детьми. Все пластинки кладутся на середину стола, игроки по очереди берут по одной пластинке и строят из них квадрат (если пластинка не подходит она кладется рядом и дает начало новому квадрату). Тот, кто достраивает квадрат до целого – забирает его себе и получает столько очков – сколько частей в квадрате. Выигрывает тот, у кого больше пластинок (или очков)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bCs/>
          <w:sz w:val="27"/>
          <w:szCs w:val="27"/>
          <w:lang w:eastAsia="ru-RU"/>
        </w:rPr>
        <w:t>Город говорящих попугаев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 </w:t>
      </w: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–э</w:t>
      </w:r>
      <w:proofErr w:type="gram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то</w:t>
      </w:r>
      <w:r w:rsidRPr="00BE1BFD">
        <w:rPr>
          <w:rFonts w:ascii="Georgia" w:eastAsia="Times New Roman" w:hAnsi="Georgia" w:cs="Tahoma"/>
          <w:color w:val="5E6D81"/>
          <w:sz w:val="27"/>
          <w:szCs w:val="27"/>
          <w:lang w:eastAsia="ru-RU"/>
        </w:rPr>
        <w:t> </w:t>
      </w:r>
      <w:r w:rsidRPr="00204424">
        <w:rPr>
          <w:rFonts w:ascii="Georgia" w:eastAsia="Times New Roman" w:hAnsi="Georgia" w:cs="Tahoma"/>
          <w:b/>
          <w:bCs/>
          <w:i/>
          <w:iCs/>
          <w:color w:val="002060"/>
          <w:sz w:val="27"/>
          <w:szCs w:val="27"/>
          <w:u w:val="single"/>
          <w:lang w:eastAsia="ru-RU"/>
        </w:rPr>
        <w:t>третья сказочная область</w:t>
      </w:r>
      <w:r w:rsidRPr="00204424">
        <w:rPr>
          <w:rFonts w:ascii="Georgia" w:eastAsia="Times New Roman" w:hAnsi="Georgia" w:cs="Tahoma"/>
          <w:color w:val="002060"/>
          <w:sz w:val="27"/>
          <w:szCs w:val="27"/>
          <w:lang w:eastAsia="ru-RU"/>
        </w:rPr>
        <w:t> 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Фиолетового леса.. Здесь сказку сопровождают попугаи 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Эник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 и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Беник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. К сожалению не всех сказочных героев я могу показать, т.к. они находятся ещё в разработке, но можно сделать их самим: связать, нарисовать, склеить, вырезать из фанеры, всё зависит от фантазии и творчества. В городе есть 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Цифроцирк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С этим набором карточек, с нарисованными на них цифрами, вы волшебным образом превратите обучение основам математики в веселую и увлекательную игру. Каждая цифра на карточках имеет свой образ. </w:t>
      </w: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Например, единичка – это ежик, двойка – нарисована в виде зайки, семерка – крокодил, восьмерка – смешливая обезьянка и т.п.</w:t>
      </w:r>
      <w:proofErr w:type="gramEnd"/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Директор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Цифроцирка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 - 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Магнолик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, главные артисты: знаменитый фокусник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Филимон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Коттерфильд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,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зверята-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цифрята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,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шуты-акробаты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 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Буквята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. Они предлагают детям поиграть </w:t>
      </w: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в</w:t>
      </w:r>
      <w:proofErr w:type="gram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«</w:t>
      </w:r>
      <w:proofErr w:type="gram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Конструктор</w:t>
      </w:r>
      <w:proofErr w:type="gram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 букв и цифр»,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 игры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: «Волшебная восьмёрка», «Шнур – затейник», «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Игровизор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» «Забавные буквы» и «Лабиринты цифр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Герой 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Восклицатик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 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предлагает игры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: «Яблонька», «Снеговик», «Ромашка», «Парусник».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b/>
          <w:bCs/>
          <w:i/>
          <w:iCs/>
          <w:color w:val="002060"/>
          <w:sz w:val="27"/>
          <w:szCs w:val="27"/>
          <w:u w:val="single"/>
          <w:lang w:eastAsia="ru-RU"/>
        </w:rPr>
        <w:t>Четвёртая сказочная область</w:t>
      </w:r>
      <w:r w:rsidRPr="00204424">
        <w:rPr>
          <w:rFonts w:ascii="Georgia" w:eastAsia="Times New Roman" w:hAnsi="Georgia" w:cs="Tahoma"/>
          <w:color w:val="002060"/>
          <w:sz w:val="27"/>
          <w:szCs w:val="27"/>
          <w:lang w:eastAsia="ru-RU"/>
        </w:rPr>
        <w:t> 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-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Страна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Муравия</w:t>
      </w:r>
      <w:proofErr w:type="spellEnd"/>
      <w:r w:rsidRPr="00204424">
        <w:rPr>
          <w:rFonts w:ascii="Georgia" w:eastAsia="Times New Roman" w:hAnsi="Georgia" w:cs="Tahoma"/>
          <w:i/>
          <w:iCs/>
          <w:sz w:val="27"/>
          <w:szCs w:val="27"/>
          <w:lang w:eastAsia="ru-RU"/>
        </w:rPr>
        <w:t>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lastRenderedPageBreak/>
        <w:t>Ее хозяйка -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королева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Мурана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 - вместе с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муравьем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Мурашиком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  приглашают детей попутешествовать в «Лабиринте букв» </w:t>
      </w:r>
      <w:r w:rsidR="00F20D89">
        <w:rPr>
          <w:rFonts w:ascii="Georgia" w:eastAsia="Times New Roman" w:hAnsi="Georgia" w:cs="Tahoma"/>
          <w:sz w:val="27"/>
          <w:szCs w:val="27"/>
          <w:lang w:eastAsia="ru-RU"/>
        </w:rPr>
        <w:t>и представляют игру «</w:t>
      </w:r>
      <w:proofErr w:type="spellStart"/>
      <w:r w:rsidR="00F20D89">
        <w:rPr>
          <w:rFonts w:ascii="Georgia" w:eastAsia="Times New Roman" w:hAnsi="Georgia" w:cs="Tahoma"/>
          <w:sz w:val="27"/>
          <w:szCs w:val="27"/>
          <w:lang w:eastAsia="ru-RU"/>
        </w:rPr>
        <w:t>Игровизор</w:t>
      </w:r>
      <w:proofErr w:type="spellEnd"/>
      <w:r w:rsidR="00F20D89">
        <w:rPr>
          <w:rFonts w:ascii="Georgia" w:eastAsia="Times New Roman" w:hAnsi="Georgia" w:cs="Tahoma"/>
          <w:sz w:val="27"/>
          <w:szCs w:val="27"/>
          <w:lang w:eastAsia="ru-RU"/>
        </w:rPr>
        <w:t>».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</w:tblGrid>
      <w:tr w:rsidR="00204424" w:rsidRPr="00204424" w:rsidTr="00BE1BF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E1BFD" w:rsidRPr="00204424" w:rsidRDefault="00BE1BFD" w:rsidP="00BE1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0442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</w:tbl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Игровизор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 -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 прекрасный интеллектуальный тренажер для ребенка. Теперь вам не нужно покупать ребенку множество развивающих книжек с графическими заданиями. Он представляет собой альбом из двух листов, скрепленных пружиной. Лист-основа выполнен из картона, второй лист – пленка ПВХ, на которой малыш сможет рисовать маркером из этого комплекта. Все нарисованное легко стирается бумажной салфеткой. Возможность многократного использования этого пособия делает его еще более привлекательным.</w:t>
      </w:r>
    </w:p>
    <w:p w:rsidR="00BE1BFD" w:rsidRPr="00BE1BFD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Достаточно подложить под пленку ли</w:t>
      </w: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ст с гр</w:t>
      </w:r>
      <w:proofErr w:type="gram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афическим изображением (прописи, лабиринты или раскраску) и вот уже задание для малыша готово.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0"/>
          <w:szCs w:val="20"/>
          <w:lang w:eastAsia="ru-RU"/>
        </w:rPr>
      </w:pPr>
      <w:r w:rsidRPr="00BE1BF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b/>
          <w:bCs/>
          <w:i/>
          <w:iCs/>
          <w:color w:val="002060"/>
          <w:sz w:val="27"/>
          <w:szCs w:val="27"/>
          <w:u w:val="single"/>
          <w:lang w:eastAsia="ru-RU"/>
        </w:rPr>
        <w:t>В пятой области</w:t>
      </w:r>
      <w:r w:rsidRPr="00204424">
        <w:rPr>
          <w:rFonts w:ascii="Georgia" w:eastAsia="Times New Roman" w:hAnsi="Georgia" w:cs="Tahoma"/>
          <w:color w:val="002060"/>
          <w:sz w:val="27"/>
          <w:szCs w:val="27"/>
          <w:lang w:eastAsia="ru-RU"/>
        </w:rPr>
        <w:t> 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представлена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Поляна Чудесных Цветов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Главная героиня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Девочка Долька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 со своими подругами (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Пятиглазка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,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Семиглазка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, Трехглазка и др.)  В занимательной форме  она учит детей делить целое на части, изучать дроби с помощью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игры «Чудо-Цветик».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«Чудо-цветик»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«Чудо – цветик» </w:t>
      </w: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–у</w:t>
      </w:r>
      <w:proofErr w:type="gram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никальная авторская игра из серии «Чудо-головоломки». Игровое пособие заинтересует детей от 3 до 7 лет. Дети могут собирать из лепестков цветы, строить башни, складывать забавные фигуры по схемам или придумывать свои. Детям постарше пособие поможет наглядно освоить начальные математические представления: дроби, соотношение части и целого и многое другое. Играя с «Чудо-цветиками» ребёнок будет </w:t>
      </w: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развивать</w:t>
      </w:r>
      <w:proofErr w:type="gram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 и совершенствовать внимание, мышление, память, речь и воображение. А так как выполнение некоторых заданий требует творческого подхода. У ребёнка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появитс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 возможность нестандартно и гибко мыслить.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BE1BFD" w:rsidRPr="00BE1BFD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Ковровая Полянка</w:t>
      </w:r>
      <w:r w:rsidRPr="00204424">
        <w:rPr>
          <w:rFonts w:ascii="Georgia" w:eastAsia="Times New Roman" w:hAnsi="Georgia" w:cs="Tahoma"/>
          <w:i/>
          <w:iCs/>
          <w:sz w:val="27"/>
          <w:szCs w:val="27"/>
          <w:lang w:eastAsia="ru-RU"/>
        </w:rPr>
        <w:t> –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 это</w:t>
      </w:r>
      <w:r w:rsidRPr="00BE1BFD">
        <w:rPr>
          <w:rFonts w:ascii="Georgia" w:eastAsia="Times New Roman" w:hAnsi="Georgia" w:cs="Tahoma"/>
          <w:color w:val="5E6D81"/>
          <w:sz w:val="27"/>
          <w:szCs w:val="27"/>
          <w:lang w:eastAsia="ru-RU"/>
        </w:rPr>
        <w:t> </w:t>
      </w:r>
      <w:r w:rsidRPr="00204424">
        <w:rPr>
          <w:rFonts w:ascii="Georgia" w:eastAsia="Times New Roman" w:hAnsi="Georgia" w:cs="Tahoma"/>
          <w:b/>
          <w:bCs/>
          <w:i/>
          <w:iCs/>
          <w:color w:val="002060"/>
          <w:sz w:val="27"/>
          <w:szCs w:val="27"/>
          <w:u w:val="single"/>
          <w:lang w:eastAsia="ru-RU"/>
        </w:rPr>
        <w:t>шестая область.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Ее хозяева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гусеница Фифа и Лопушок</w:t>
      </w:r>
      <w:r w:rsidRPr="00204424">
        <w:rPr>
          <w:rFonts w:ascii="Georgia" w:eastAsia="Times New Roman" w:hAnsi="Georgia" w:cs="Tahoma"/>
          <w:i/>
          <w:iCs/>
          <w:sz w:val="27"/>
          <w:szCs w:val="27"/>
          <w:lang w:eastAsia="ru-RU"/>
        </w:rPr>
        <w:t>. 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Они знакомят детей с дидактическими пособиями из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комплекта «Ларчик».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Основа пособия – игровое поле из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ковролина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. Его размер 1 м на 1 м.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Ковролин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 прострочен белыми нитками так, что получившаяся сетка напоминает тетрадный ли</w:t>
      </w: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ст в кл</w:t>
      </w:r>
      <w:proofErr w:type="gram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еточку. С помощью пересечения двух красных линий выделен центр поля. Таким образом, пособие походит на систему координат.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В Ларчик входят разноцветные верёвочки, липучки</w:t>
      </w: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.</w:t>
      </w:r>
      <w:proofErr w:type="gram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 </w:t>
      </w: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ц</w:t>
      </w:r>
      <w:proofErr w:type="gram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ветные карточки, буквы, цифры, кармашки и многое другое. Такие мини-ларчики находятся у вас на столах.</w:t>
      </w:r>
    </w:p>
    <w:p w:rsidR="00BE1BFD" w:rsidRPr="00BE1BFD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E1BF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b/>
          <w:bCs/>
          <w:i/>
          <w:iCs/>
          <w:color w:val="002060"/>
          <w:sz w:val="27"/>
          <w:szCs w:val="27"/>
          <w:u w:val="single"/>
          <w:lang w:eastAsia="ru-RU"/>
        </w:rPr>
        <w:t>Седьмая област</w:t>
      </w:r>
      <w:proofErr w:type="gramStart"/>
      <w:r w:rsidRPr="00204424">
        <w:rPr>
          <w:rFonts w:ascii="Georgia" w:eastAsia="Times New Roman" w:hAnsi="Georgia" w:cs="Tahoma"/>
          <w:b/>
          <w:bCs/>
          <w:i/>
          <w:iCs/>
          <w:color w:val="002060"/>
          <w:sz w:val="27"/>
          <w:szCs w:val="27"/>
          <w:u w:val="single"/>
          <w:lang w:eastAsia="ru-RU"/>
        </w:rPr>
        <w:t>ь</w:t>
      </w:r>
      <w:r w:rsidRPr="00204424">
        <w:rPr>
          <w:rFonts w:ascii="Georgia" w:eastAsia="Times New Roman" w:hAnsi="Georgia" w:cs="Tahoma"/>
          <w:b/>
          <w:bCs/>
          <w:i/>
          <w:iCs/>
          <w:sz w:val="27"/>
          <w:szCs w:val="27"/>
          <w:u w:val="single"/>
          <w:lang w:eastAsia="ru-RU"/>
        </w:rPr>
        <w:t>-</w:t>
      </w:r>
      <w:proofErr w:type="gramEnd"/>
      <w:r w:rsidRPr="00204424">
        <w:rPr>
          <w:rFonts w:ascii="Georgia" w:eastAsia="Times New Roman" w:hAnsi="Georgia" w:cs="Tahoma"/>
          <w:b/>
          <w:bCs/>
          <w:i/>
          <w:iCs/>
          <w:sz w:val="27"/>
          <w:szCs w:val="27"/>
          <w:u w:val="single"/>
          <w:lang w:eastAsia="ru-RU"/>
        </w:rPr>
        <w:t> 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это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Чудо-острова,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 где живут: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пчелка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Жужа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, Краб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Крабыч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, Галчонок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Каррчик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, Медвежонок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Мишик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 и 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lastRenderedPageBreak/>
        <w:t>которые часто посещает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китенок Тимошка.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  Эти герои играют с детьми в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«</w:t>
      </w:r>
      <w:proofErr w:type="gram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Чудо-соты</w:t>
      </w:r>
      <w:proofErr w:type="gram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» и «Чудо-крестики».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Чудо-соты</w:t>
      </w:r>
      <w:proofErr w:type="gram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.  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Пособие состоит из рамки, в которой </w:t>
      </w: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проделано</w:t>
      </w:r>
      <w:proofErr w:type="gram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 пять углублений в виде сот.  В каждом из них находится набор геометрических фигур, например, две трапеции или по два треугольника и прямоугольника.  Каждая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сота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 состоит из разного количества деталей и имеет собственный цвет:</w:t>
      </w:r>
    </w:p>
    <w:p w:rsidR="00BE1BFD" w:rsidRPr="00204424" w:rsidRDefault="00BE1BFD" w:rsidP="00BE1BFD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Красная – целая;</w:t>
      </w:r>
    </w:p>
    <w:p w:rsidR="00BE1BFD" w:rsidRPr="00204424" w:rsidRDefault="00BE1BFD" w:rsidP="00BE1BFD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Зеленая</w:t>
      </w:r>
      <w:proofErr w:type="gram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 – из двух частей;</w:t>
      </w:r>
    </w:p>
    <w:p w:rsidR="00BE1BFD" w:rsidRPr="00204424" w:rsidRDefault="00BE1BFD" w:rsidP="00BE1BFD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     </w:t>
      </w: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Желтая</w:t>
      </w:r>
      <w:proofErr w:type="gram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 – из трёх частей;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         Оранжевая – из четырех частей;</w:t>
      </w:r>
    </w:p>
    <w:p w:rsidR="00BE1BFD" w:rsidRPr="00204424" w:rsidRDefault="00BE1BFD" w:rsidP="00BE1BFD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    </w:t>
      </w: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Синяя</w:t>
      </w:r>
      <w:proofErr w:type="gram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 – из пяти частей.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Замок Превращений  - 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это </w:t>
      </w:r>
      <w:r w:rsidRPr="00204424">
        <w:rPr>
          <w:rFonts w:ascii="Georgia" w:eastAsia="Times New Roman" w:hAnsi="Georgia" w:cs="Tahoma"/>
          <w:b/>
          <w:bCs/>
          <w:i/>
          <w:iCs/>
          <w:color w:val="002060"/>
          <w:sz w:val="27"/>
          <w:szCs w:val="27"/>
          <w:u w:val="single"/>
          <w:lang w:eastAsia="ru-RU"/>
        </w:rPr>
        <w:t>восьмая сказочная область</w:t>
      </w:r>
      <w:r w:rsidRPr="00204424">
        <w:rPr>
          <w:rFonts w:ascii="Georgia" w:eastAsia="Times New Roman" w:hAnsi="Georgia" w:cs="Tahoma"/>
          <w:color w:val="002060"/>
          <w:sz w:val="27"/>
          <w:szCs w:val="27"/>
          <w:lang w:eastAsia="ru-RU"/>
        </w:rPr>
        <w:t>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 Герои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 Шуты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Дион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,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Дван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 и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Трин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. 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В этой области представлены игры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 «Квадрат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Воскобовича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» (четырёхцветный), «Змейка».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 xml:space="preserve">«Квадрат </w:t>
      </w:r>
      <w:proofErr w:type="spellStart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Воскобовича</w:t>
      </w:r>
      <w:proofErr w:type="spellEnd"/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»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 - компактная  увлекательная игра, которая похожа на многоразовый квадрат для оригами. 4-х цветные треугольники из плотного картона наклеены на тканевую основу. Из квадрата можно собрать самые разнообразные фигуры, как плоские, так и объемные. Все зависит только от воображения Вашего ребенка! В приложении к игре приведены рисунки 18 собранных фигур, а вот инструкции по их сборке нет. Значит, детям придется приложить усилия для решения задачки! Игры с «Квадратом </w:t>
      </w:r>
      <w:proofErr w:type="spell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Воскобовича</w:t>
      </w:r>
      <w:proofErr w:type="spell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» развивают логику, пространственное воображение, помогают освоить геометрические фигуры.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b/>
          <w:bCs/>
          <w:i/>
          <w:iCs/>
          <w:color w:val="002060"/>
          <w:sz w:val="27"/>
          <w:szCs w:val="27"/>
          <w:u w:val="single"/>
          <w:lang w:eastAsia="ru-RU"/>
        </w:rPr>
        <w:t>Последняя девятая область</w:t>
      </w:r>
      <w:r w:rsidRPr="00204424">
        <w:rPr>
          <w:rFonts w:ascii="Georgia" w:eastAsia="Times New Roman" w:hAnsi="Georgia" w:cs="Tahoma"/>
          <w:color w:val="002060"/>
          <w:sz w:val="27"/>
          <w:szCs w:val="27"/>
          <w:lang w:eastAsia="ru-RU"/>
        </w:rPr>
        <w:t> 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-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 Голубой Ручей.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Здесь тоже свои игры: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 «Кораблики «Брызг-Брызг» и «Плюх-Плюх. 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Помогают детям справиться с заданиями </w:t>
      </w: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Капитан Гусь и Лягушки-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матросы.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Кораблик «Брызг-Брызг»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  У корабля есть семь мачт разной высоты, на которые с помощью липучек крепятся разноцветные флажки (на флажках есть пластмассовые гвоздики, за которые очень удобно их брать).</w:t>
      </w: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br/>
        <w:t xml:space="preserve">Детям в зависимости от возраста предлагаются игры, задачи и загадки разной сложности (все это вы сможете найти в подробной инструкции, которая входит в набор). Вот одна из игр «Флажки»: на палубе кораблика лежат разноцветные флажки. Гусь-капитан командует: «Разобрать флажки по цветам!» </w:t>
      </w:r>
      <w:proofErr w:type="gramStart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Флажков</w:t>
      </w:r>
      <w:proofErr w:type="gramEnd"/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 xml:space="preserve"> какого цвета больше всего? Какого – меньше всего? Сколько флажков синего цвета? Сколько – желтого цвета? Детям старшего возраста предлагается назвать общее количество флажков, сделать количество флажков красного и фиолетового цветов одинаковым.</w:t>
      </w:r>
    </w:p>
    <w:p w:rsidR="00BE1BFD" w:rsidRPr="00204424" w:rsidRDefault="00BE1BFD" w:rsidP="00BE1B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4424">
        <w:rPr>
          <w:rFonts w:ascii="Georgia" w:eastAsia="Times New Roman" w:hAnsi="Georgia" w:cs="Tahoma"/>
          <w:sz w:val="27"/>
          <w:szCs w:val="27"/>
          <w:lang w:eastAsia="ru-RU"/>
        </w:rPr>
        <w:t>Это только краткий обзор, ведь развивающая среда «Фиолетовый лес» безгранична и бесконечна, всё зависит только от нашей фантазии и желания.</w:t>
      </w:r>
    </w:p>
    <w:p w:rsidR="003F2411" w:rsidRDefault="003E2FB3"/>
    <w:sectPr w:rsidR="003F2411" w:rsidSect="003E2FB3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AD"/>
    <w:rsid w:val="000A3068"/>
    <w:rsid w:val="00204424"/>
    <w:rsid w:val="003E2FB3"/>
    <w:rsid w:val="00BE1BFD"/>
    <w:rsid w:val="00DA73AD"/>
    <w:rsid w:val="00F20D89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2021-09-09T12:54:00Z</cp:lastPrinted>
  <dcterms:created xsi:type="dcterms:W3CDTF">2021-09-07T15:12:00Z</dcterms:created>
  <dcterms:modified xsi:type="dcterms:W3CDTF">2022-09-15T15:26:00Z</dcterms:modified>
</cp:coreProperties>
</file>