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FA" w:rsidRDefault="00C332FA" w:rsidP="00C332FA">
      <w:pPr>
        <w:spacing w:after="0" w:line="240" w:lineRule="auto"/>
        <w:ind w:firstLine="284"/>
        <w:jc w:val="center"/>
        <w:outlineLvl w:val="2"/>
        <w:rPr>
          <w:rFonts w:ascii="Times New Roman" w:eastAsia="Times New Roman" w:hAnsi="Times New Roman" w:cs="Times New Roman"/>
          <w:b/>
          <w:spacing w:val="-15"/>
          <w:sz w:val="36"/>
          <w:szCs w:val="28"/>
        </w:rPr>
      </w:pPr>
      <w:r>
        <w:rPr>
          <w:rFonts w:ascii="Times New Roman" w:eastAsia="Times New Roman" w:hAnsi="Times New Roman" w:cs="Times New Roman"/>
          <w:b/>
          <w:noProof/>
          <w:spacing w:val="-15"/>
          <w:sz w:val="36"/>
          <w:szCs w:val="28"/>
        </w:rPr>
        <w:drawing>
          <wp:anchor distT="0" distB="0" distL="114300" distR="114300" simplePos="0" relativeHeight="251659264" behindDoc="1" locked="0" layoutInCell="1" allowOverlap="1">
            <wp:simplePos x="0" y="0"/>
            <wp:positionH relativeFrom="column">
              <wp:posOffset>-1072961</wp:posOffset>
            </wp:positionH>
            <wp:positionV relativeFrom="paragraph">
              <wp:posOffset>-720090</wp:posOffset>
            </wp:positionV>
            <wp:extent cx="7599829" cy="10711543"/>
            <wp:effectExtent l="19050" t="0" r="1121" b="0"/>
            <wp:wrapNone/>
            <wp:docPr id="1" name="Рисунок 0" descr="картинк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а.jpg"/>
                    <pic:cNvPicPr/>
                  </pic:nvPicPr>
                  <pic:blipFill>
                    <a:blip r:embed="rId4"/>
                    <a:stretch>
                      <a:fillRect/>
                    </a:stretch>
                  </pic:blipFill>
                  <pic:spPr>
                    <a:xfrm>
                      <a:off x="0" y="0"/>
                      <a:ext cx="7599829" cy="10711543"/>
                    </a:xfrm>
                    <a:prstGeom prst="rect">
                      <a:avLst/>
                    </a:prstGeom>
                  </pic:spPr>
                </pic:pic>
              </a:graphicData>
            </a:graphic>
          </wp:anchor>
        </w:drawing>
      </w:r>
      <w:r>
        <w:rPr>
          <w:rFonts w:ascii="Times New Roman" w:eastAsia="Times New Roman" w:hAnsi="Times New Roman" w:cs="Times New Roman"/>
          <w:b/>
          <w:spacing w:val="-15"/>
          <w:sz w:val="36"/>
          <w:szCs w:val="28"/>
        </w:rPr>
        <w:t>КОНСУЛЬТАЦИЯ ДЛЯ ВОСПИТАТЕЛЕЙ</w:t>
      </w:r>
    </w:p>
    <w:p w:rsidR="00C332FA" w:rsidRDefault="00C332FA" w:rsidP="00C332FA">
      <w:pPr>
        <w:spacing w:after="0" w:line="240" w:lineRule="auto"/>
        <w:ind w:firstLine="284"/>
        <w:jc w:val="center"/>
        <w:outlineLvl w:val="2"/>
        <w:rPr>
          <w:rFonts w:ascii="Times New Roman" w:eastAsia="Times New Roman" w:hAnsi="Times New Roman" w:cs="Times New Roman"/>
          <w:b/>
          <w:spacing w:val="-15"/>
          <w:sz w:val="36"/>
          <w:szCs w:val="28"/>
        </w:rPr>
      </w:pPr>
    </w:p>
    <w:p w:rsidR="00C332FA" w:rsidRPr="00106279" w:rsidRDefault="00C332FA" w:rsidP="00C332FA">
      <w:pPr>
        <w:spacing w:after="0" w:line="240" w:lineRule="auto"/>
        <w:ind w:firstLine="284"/>
        <w:jc w:val="center"/>
        <w:outlineLvl w:val="2"/>
        <w:rPr>
          <w:rFonts w:ascii="Times New Roman" w:eastAsia="Times New Roman" w:hAnsi="Times New Roman" w:cs="Times New Roman"/>
          <w:b/>
          <w:spacing w:val="-15"/>
          <w:sz w:val="36"/>
          <w:szCs w:val="28"/>
        </w:rPr>
      </w:pPr>
      <w:r w:rsidRPr="00106279">
        <w:rPr>
          <w:rFonts w:ascii="Times New Roman" w:eastAsia="Times New Roman" w:hAnsi="Times New Roman" w:cs="Times New Roman"/>
          <w:b/>
          <w:spacing w:val="-15"/>
          <w:sz w:val="36"/>
          <w:szCs w:val="28"/>
        </w:rPr>
        <w:t>Консультация для воспитателей на тему: "Физкультура летом "</w:t>
      </w:r>
    </w:p>
    <w:p w:rsidR="00C332FA" w:rsidRDefault="00C332FA" w:rsidP="00C332FA">
      <w:pPr>
        <w:spacing w:after="0" w:line="240" w:lineRule="auto"/>
        <w:ind w:firstLine="284"/>
        <w:rPr>
          <w:rFonts w:ascii="Times New Roman" w:eastAsia="Times New Roman" w:hAnsi="Times New Roman" w:cs="Times New Roman"/>
          <w:b/>
          <w:bCs/>
          <w:sz w:val="36"/>
          <w:szCs w:val="28"/>
        </w:rPr>
      </w:pPr>
    </w:p>
    <w:p w:rsidR="00C332FA" w:rsidRPr="00106279" w:rsidRDefault="00C332FA" w:rsidP="00C332FA">
      <w:pPr>
        <w:spacing w:after="0" w:line="240" w:lineRule="auto"/>
        <w:ind w:firstLine="284"/>
        <w:rPr>
          <w:rFonts w:ascii="Times New Roman" w:eastAsia="Times New Roman" w:hAnsi="Times New Roman" w:cs="Times New Roman"/>
          <w:sz w:val="28"/>
          <w:szCs w:val="28"/>
        </w:rPr>
      </w:pPr>
      <w:r w:rsidRPr="00106279">
        <w:rPr>
          <w:rFonts w:ascii="Times New Roman" w:eastAsia="Times New Roman" w:hAnsi="Times New Roman" w:cs="Times New Roman"/>
          <w:sz w:val="28"/>
          <w:szCs w:val="28"/>
        </w:rPr>
        <w:t>Лето – это самое благодатное время года. На улице тепло и есть возможность гулять, играть столько, сколько пожелаешь. Разумеется, для ребенка это счастливое время активности и движения. Простор и свежий воздух необходимы для здоровья и гармоничного развития ребенка.</w:t>
      </w:r>
    </w:p>
    <w:p w:rsidR="00C332FA" w:rsidRPr="00106279" w:rsidRDefault="00C332FA" w:rsidP="00C332FA">
      <w:pPr>
        <w:spacing w:after="0" w:line="240" w:lineRule="auto"/>
        <w:ind w:firstLine="284"/>
        <w:rPr>
          <w:rFonts w:ascii="Times New Roman" w:eastAsia="Times New Roman" w:hAnsi="Times New Roman" w:cs="Times New Roman"/>
          <w:sz w:val="28"/>
          <w:szCs w:val="28"/>
        </w:rPr>
      </w:pPr>
      <w:r w:rsidRPr="00106279">
        <w:rPr>
          <w:rFonts w:ascii="Times New Roman" w:eastAsia="Times New Roman" w:hAnsi="Times New Roman" w:cs="Times New Roman"/>
          <w:sz w:val="28"/>
          <w:szCs w:val="28"/>
        </w:rPr>
        <w:t> В летний оздоровительный период  основное внимание должно быть отведено физкультурно-оздоровительной работе, в которую вовлекаются все воспитанники детского сада.</w:t>
      </w:r>
    </w:p>
    <w:p w:rsidR="00C332FA" w:rsidRPr="00106279" w:rsidRDefault="00C332FA" w:rsidP="00C332FA">
      <w:pPr>
        <w:spacing w:after="0" w:line="240" w:lineRule="auto"/>
        <w:ind w:firstLine="284"/>
        <w:rPr>
          <w:rFonts w:ascii="Times New Roman" w:eastAsia="Times New Roman" w:hAnsi="Times New Roman" w:cs="Times New Roman"/>
          <w:sz w:val="28"/>
          <w:szCs w:val="28"/>
        </w:rPr>
      </w:pPr>
      <w:r w:rsidRPr="00106279">
        <w:rPr>
          <w:rFonts w:ascii="Times New Roman" w:eastAsia="Times New Roman" w:hAnsi="Times New Roman" w:cs="Times New Roman"/>
          <w:sz w:val="28"/>
          <w:szCs w:val="28"/>
        </w:rPr>
        <w:t>Утренняя гимнастика и прием детей летом, проводится на участке, так как именно в теплое время года значительно улучшаются условия для развития движений детей. Кроме этого физкультурные занятия также проводятся на свежем воздухе, на спортивной площадке. Спортивная площадка должна быть оборудована необходимыми пособиями для развития основных движений: яма с песком для прыжков в длину; гимнастическое бревно; полоса препятствий; сенсорная дорожка. Что позволяет детям охотно пользоваться ими как на занятиях, так и в самостоятельной двигательной деятельности с целью закрепления навыков в основных видах движений и развития ловкости.</w:t>
      </w:r>
    </w:p>
    <w:p w:rsidR="00C332FA" w:rsidRPr="00106279" w:rsidRDefault="00C332FA" w:rsidP="00C332FA">
      <w:pPr>
        <w:spacing w:after="0" w:line="240" w:lineRule="auto"/>
        <w:ind w:firstLine="284"/>
        <w:rPr>
          <w:rFonts w:ascii="Times New Roman" w:eastAsia="Times New Roman" w:hAnsi="Times New Roman" w:cs="Times New Roman"/>
          <w:sz w:val="28"/>
          <w:szCs w:val="28"/>
        </w:rPr>
      </w:pPr>
      <w:r w:rsidRPr="00106279">
        <w:rPr>
          <w:rFonts w:ascii="Times New Roman" w:eastAsia="Times New Roman" w:hAnsi="Times New Roman" w:cs="Times New Roman"/>
          <w:sz w:val="28"/>
          <w:szCs w:val="28"/>
        </w:rPr>
        <w:t xml:space="preserve">Чтобы </w:t>
      </w:r>
      <w:proofErr w:type="spellStart"/>
      <w:r w:rsidRPr="00106279">
        <w:rPr>
          <w:rFonts w:ascii="Times New Roman" w:eastAsia="Times New Roman" w:hAnsi="Times New Roman" w:cs="Times New Roman"/>
          <w:sz w:val="28"/>
          <w:szCs w:val="28"/>
        </w:rPr>
        <w:t>общеразвивающая</w:t>
      </w:r>
      <w:proofErr w:type="spellEnd"/>
      <w:r w:rsidRPr="00106279">
        <w:rPr>
          <w:rFonts w:ascii="Times New Roman" w:eastAsia="Times New Roman" w:hAnsi="Times New Roman" w:cs="Times New Roman"/>
          <w:sz w:val="28"/>
          <w:szCs w:val="28"/>
        </w:rPr>
        <w:t xml:space="preserve"> физическая подготовка носила системный характер, можно разработ</w:t>
      </w:r>
      <w:r>
        <w:rPr>
          <w:rFonts w:ascii="Times New Roman" w:eastAsia="Times New Roman" w:hAnsi="Times New Roman" w:cs="Times New Roman"/>
          <w:sz w:val="28"/>
          <w:szCs w:val="28"/>
        </w:rPr>
        <w:t>ат</w:t>
      </w:r>
      <w:r w:rsidRPr="00106279">
        <w:rPr>
          <w:rFonts w:ascii="Times New Roman" w:eastAsia="Times New Roman" w:hAnsi="Times New Roman" w:cs="Times New Roman"/>
          <w:sz w:val="28"/>
          <w:szCs w:val="28"/>
        </w:rPr>
        <w:t>ь план, ориентируясь по дням недели:</w:t>
      </w:r>
    </w:p>
    <w:p w:rsidR="00C332FA" w:rsidRPr="00106279" w:rsidRDefault="00C332FA" w:rsidP="00C332FA">
      <w:pPr>
        <w:spacing w:after="0" w:line="240" w:lineRule="auto"/>
        <w:ind w:firstLine="284"/>
        <w:rPr>
          <w:rFonts w:ascii="Times New Roman" w:eastAsia="Times New Roman" w:hAnsi="Times New Roman" w:cs="Times New Roman"/>
          <w:sz w:val="28"/>
          <w:szCs w:val="28"/>
        </w:rPr>
      </w:pPr>
      <w:r w:rsidRPr="00106279">
        <w:rPr>
          <w:rFonts w:ascii="Times New Roman" w:eastAsia="Times New Roman" w:hAnsi="Times New Roman" w:cs="Times New Roman"/>
          <w:sz w:val="28"/>
          <w:szCs w:val="28"/>
        </w:rPr>
        <w:t>– понедельник – различные виды метания, прыжки, ползание, лазание, упражнения на равновесие;</w:t>
      </w:r>
    </w:p>
    <w:p w:rsidR="00C332FA" w:rsidRPr="00106279" w:rsidRDefault="00C332FA" w:rsidP="00C332FA">
      <w:pPr>
        <w:spacing w:after="0" w:line="240" w:lineRule="auto"/>
        <w:ind w:firstLine="284"/>
        <w:rPr>
          <w:rFonts w:ascii="Times New Roman" w:eastAsia="Times New Roman" w:hAnsi="Times New Roman" w:cs="Times New Roman"/>
          <w:sz w:val="28"/>
          <w:szCs w:val="28"/>
        </w:rPr>
      </w:pPr>
      <w:r w:rsidRPr="00106279">
        <w:rPr>
          <w:rFonts w:ascii="Times New Roman" w:eastAsia="Times New Roman" w:hAnsi="Times New Roman" w:cs="Times New Roman"/>
          <w:sz w:val="28"/>
          <w:szCs w:val="28"/>
        </w:rPr>
        <w:t>– вторник – занятие на развитие двигательных физических качеств;</w:t>
      </w:r>
    </w:p>
    <w:p w:rsidR="00C332FA" w:rsidRPr="00106279" w:rsidRDefault="00C332FA" w:rsidP="00C332FA">
      <w:pPr>
        <w:spacing w:after="0" w:line="240" w:lineRule="auto"/>
        <w:ind w:firstLine="284"/>
        <w:rPr>
          <w:rFonts w:ascii="Times New Roman" w:eastAsia="Times New Roman" w:hAnsi="Times New Roman" w:cs="Times New Roman"/>
          <w:sz w:val="28"/>
          <w:szCs w:val="28"/>
        </w:rPr>
      </w:pPr>
      <w:r w:rsidRPr="00106279">
        <w:rPr>
          <w:rFonts w:ascii="Times New Roman" w:eastAsia="Times New Roman" w:hAnsi="Times New Roman" w:cs="Times New Roman"/>
          <w:sz w:val="28"/>
          <w:szCs w:val="28"/>
        </w:rPr>
        <w:t>– среда – игры с мячами, «Школа мяча», элементы спортивных игр;</w:t>
      </w:r>
    </w:p>
    <w:p w:rsidR="00C332FA" w:rsidRPr="00106279" w:rsidRDefault="00C332FA" w:rsidP="00C332FA">
      <w:pPr>
        <w:spacing w:after="0" w:line="240" w:lineRule="auto"/>
        <w:ind w:firstLine="284"/>
        <w:rPr>
          <w:rFonts w:ascii="Times New Roman" w:eastAsia="Times New Roman" w:hAnsi="Times New Roman" w:cs="Times New Roman"/>
          <w:sz w:val="28"/>
          <w:szCs w:val="28"/>
        </w:rPr>
      </w:pPr>
      <w:r w:rsidRPr="00106279">
        <w:rPr>
          <w:rFonts w:ascii="Times New Roman" w:eastAsia="Times New Roman" w:hAnsi="Times New Roman" w:cs="Times New Roman"/>
          <w:sz w:val="28"/>
          <w:szCs w:val="28"/>
        </w:rPr>
        <w:t>– четверг – летние забавы (игры со скалками, игра в «классики»);</w:t>
      </w:r>
    </w:p>
    <w:p w:rsidR="00C332FA" w:rsidRPr="00106279" w:rsidRDefault="00C332FA" w:rsidP="00C332FA">
      <w:pPr>
        <w:spacing w:after="0" w:line="240" w:lineRule="auto"/>
        <w:ind w:firstLine="284"/>
        <w:rPr>
          <w:rFonts w:ascii="Times New Roman" w:eastAsia="Times New Roman" w:hAnsi="Times New Roman" w:cs="Times New Roman"/>
          <w:sz w:val="28"/>
          <w:szCs w:val="28"/>
        </w:rPr>
      </w:pPr>
      <w:r w:rsidRPr="00106279">
        <w:rPr>
          <w:rFonts w:ascii="Times New Roman" w:eastAsia="Times New Roman" w:hAnsi="Times New Roman" w:cs="Times New Roman"/>
          <w:sz w:val="28"/>
          <w:szCs w:val="28"/>
        </w:rPr>
        <w:t>– пятница – различные развлечения.</w:t>
      </w:r>
    </w:p>
    <w:p w:rsidR="00C332FA" w:rsidRPr="00106279" w:rsidRDefault="00C332FA" w:rsidP="00C332FA">
      <w:pPr>
        <w:spacing w:after="0" w:line="240" w:lineRule="auto"/>
        <w:ind w:firstLine="284"/>
        <w:rPr>
          <w:rFonts w:ascii="Times New Roman" w:eastAsia="Times New Roman" w:hAnsi="Times New Roman" w:cs="Times New Roman"/>
          <w:sz w:val="28"/>
          <w:szCs w:val="28"/>
        </w:rPr>
      </w:pPr>
      <w:r w:rsidRPr="00106279">
        <w:rPr>
          <w:rFonts w:ascii="Times New Roman" w:eastAsia="Times New Roman" w:hAnsi="Times New Roman" w:cs="Times New Roman"/>
          <w:sz w:val="28"/>
          <w:szCs w:val="28"/>
        </w:rPr>
        <w:t xml:space="preserve">Этот план </w:t>
      </w:r>
      <w:proofErr w:type="spellStart"/>
      <w:r w:rsidRPr="00106279">
        <w:rPr>
          <w:rFonts w:ascii="Times New Roman" w:eastAsia="Times New Roman" w:hAnsi="Times New Roman" w:cs="Times New Roman"/>
          <w:sz w:val="28"/>
          <w:szCs w:val="28"/>
        </w:rPr>
        <w:t>корректиру</w:t>
      </w:r>
      <w:proofErr w:type="gramStart"/>
      <w:r w:rsidRPr="00106279">
        <w:rPr>
          <w:rFonts w:ascii="Times New Roman" w:eastAsia="Times New Roman" w:hAnsi="Times New Roman" w:cs="Times New Roman"/>
          <w:sz w:val="28"/>
          <w:szCs w:val="28"/>
        </w:rPr>
        <w:t>e</w:t>
      </w:r>
      <w:proofErr w:type="gramEnd"/>
      <w:r w:rsidRPr="00106279">
        <w:rPr>
          <w:rFonts w:ascii="Times New Roman" w:eastAsia="Times New Roman" w:hAnsi="Times New Roman" w:cs="Times New Roman"/>
          <w:sz w:val="28"/>
          <w:szCs w:val="28"/>
        </w:rPr>
        <w:t>тся</w:t>
      </w:r>
      <w:proofErr w:type="spellEnd"/>
      <w:r w:rsidRPr="00106279">
        <w:rPr>
          <w:rFonts w:ascii="Times New Roman" w:eastAsia="Times New Roman" w:hAnsi="Times New Roman" w:cs="Times New Roman"/>
          <w:sz w:val="28"/>
          <w:szCs w:val="28"/>
        </w:rPr>
        <w:t>, учитывая двигательный опыт детей, их интересы, материальную базу; включают спортивные упражнения на велосипедах, самокатах,  народные игры и др.</w:t>
      </w:r>
    </w:p>
    <w:p w:rsidR="00C332FA" w:rsidRPr="00106279" w:rsidRDefault="00C332FA" w:rsidP="00C332FA">
      <w:pPr>
        <w:spacing w:after="0" w:line="240" w:lineRule="auto"/>
        <w:ind w:firstLine="284"/>
        <w:rPr>
          <w:rFonts w:ascii="Times New Roman" w:eastAsia="Times New Roman" w:hAnsi="Times New Roman" w:cs="Times New Roman"/>
          <w:sz w:val="28"/>
          <w:szCs w:val="28"/>
        </w:rPr>
      </w:pPr>
      <w:r w:rsidRPr="00106279">
        <w:rPr>
          <w:rFonts w:ascii="Times New Roman" w:eastAsia="Times New Roman" w:hAnsi="Times New Roman" w:cs="Times New Roman"/>
          <w:sz w:val="28"/>
          <w:szCs w:val="28"/>
        </w:rPr>
        <w:t>Оснащение участков выносным нетрадиционным спортивным оборудованием и спортивным инвентарем увеличивает интерес детей к самостоятельной двигательной деятельности.</w:t>
      </w:r>
    </w:p>
    <w:p w:rsidR="00C332FA" w:rsidRPr="00106279" w:rsidRDefault="00C332FA" w:rsidP="00C332FA">
      <w:pPr>
        <w:spacing w:after="0" w:line="240" w:lineRule="auto"/>
        <w:ind w:firstLine="284"/>
        <w:rPr>
          <w:rFonts w:ascii="Times New Roman" w:eastAsia="Times New Roman" w:hAnsi="Times New Roman" w:cs="Times New Roman"/>
          <w:sz w:val="28"/>
          <w:szCs w:val="28"/>
        </w:rPr>
      </w:pPr>
      <w:r w:rsidRPr="00106279">
        <w:rPr>
          <w:rFonts w:ascii="Times New Roman" w:eastAsia="Times New Roman" w:hAnsi="Times New Roman" w:cs="Times New Roman"/>
          <w:sz w:val="28"/>
          <w:szCs w:val="28"/>
        </w:rPr>
        <w:t> Спортивные упражнения: упражнения в метании, бросании и ловле мяча, способствуют подготовке детей к спортивным играм (баскетбол, волейбол). Имея на территории детского сада футбольное поле, площадку для волейбола и баскетбола в летний период можно обучать детей этим спортивным играм. Конечным результатом чего может стать проведение матчей по футболу.</w:t>
      </w:r>
    </w:p>
    <w:p w:rsidR="00C332FA" w:rsidRPr="00106279" w:rsidRDefault="00C332FA" w:rsidP="00C332FA">
      <w:pPr>
        <w:spacing w:after="0" w:line="240" w:lineRule="auto"/>
        <w:ind w:firstLine="284"/>
        <w:rPr>
          <w:rFonts w:ascii="Times New Roman" w:eastAsia="Times New Roman" w:hAnsi="Times New Roman" w:cs="Times New Roman"/>
          <w:sz w:val="28"/>
          <w:szCs w:val="28"/>
        </w:rPr>
      </w:pPr>
      <w:r w:rsidRPr="00106279">
        <w:rPr>
          <w:rFonts w:ascii="Times New Roman" w:eastAsia="Times New Roman" w:hAnsi="Times New Roman" w:cs="Times New Roman"/>
          <w:sz w:val="28"/>
          <w:szCs w:val="28"/>
        </w:rPr>
        <w:t xml:space="preserve">Хорошо, если на участке детского сада оборудованы специальные дорожки для езды на велосипедах и самокатах и имеется необходимое оборудование. </w:t>
      </w:r>
    </w:p>
    <w:p w:rsidR="00DB749D" w:rsidRDefault="00DB749D"/>
    <w:sectPr w:rsidR="00DB749D" w:rsidSect="00DB7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332FA"/>
    <w:rsid w:val="002B0DEF"/>
    <w:rsid w:val="005D58FF"/>
    <w:rsid w:val="0064643B"/>
    <w:rsid w:val="00C332FA"/>
    <w:rsid w:val="00DB7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2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2073</Characters>
  <Application>Microsoft Office Word</Application>
  <DocSecurity>0</DocSecurity>
  <Lines>17</Lines>
  <Paragraphs>4</Paragraphs>
  <ScaleCrop>false</ScaleCrop>
  <Company>Reanimator Extreme Edition</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2022-06-24T00:54:00Z</dcterms:created>
  <dcterms:modified xsi:type="dcterms:W3CDTF">2022-06-24T00:56:00Z</dcterms:modified>
</cp:coreProperties>
</file>