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4" w:rsidRDefault="00CC07A5" w:rsidP="00440A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drawing>
          <wp:inline distT="0" distB="0" distL="0" distR="0">
            <wp:extent cx="6228000" cy="8530389"/>
            <wp:effectExtent l="19050" t="0" r="1350" b="0"/>
            <wp:docPr id="1" name="Рисунок 0" descr="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853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54" w:rsidRDefault="00440A54" w:rsidP="00440A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40A54" w:rsidRDefault="00440A54" w:rsidP="00440A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40A54" w:rsidRDefault="00440A54" w:rsidP="00440A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40A54" w:rsidRDefault="00440A54" w:rsidP="00440A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40A54" w:rsidRDefault="00440A54" w:rsidP="00440A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40A54" w:rsidRDefault="00440A54" w:rsidP="00440A5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4C95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4C4C95" w:rsidRPr="004C4C95" w:rsidRDefault="00414AB5" w:rsidP="00414AB5">
      <w:pPr>
        <w:pStyle w:val="ConsPlusNormal"/>
        <w:spacing w:line="360" w:lineRule="auto"/>
        <w:ind w:left="-567" w:right="-143"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0D82">
        <w:rPr>
          <w:sz w:val="24"/>
          <w:szCs w:val="24"/>
        </w:rPr>
        <w:t xml:space="preserve">    </w:t>
      </w:r>
      <w:r w:rsidR="004C4C95" w:rsidRPr="004C4C95">
        <w:rPr>
          <w:sz w:val="24"/>
          <w:szCs w:val="24"/>
        </w:rPr>
        <w:t>Настоящее Положение о рабочей группе по внедрению профессиональных стандартов разработано для Муниципального бюджетного дошкольного учреждения Новоильинский детский сад « Ромашка</w:t>
      </w:r>
      <w:r w:rsidR="004C4C95" w:rsidRPr="00414AB5">
        <w:rPr>
          <w:sz w:val="24"/>
          <w:szCs w:val="24"/>
        </w:rPr>
        <w:t>»</w:t>
      </w:r>
      <w:r w:rsidRPr="00414AB5">
        <w:rPr>
          <w:sz w:val="24"/>
          <w:szCs w:val="24"/>
        </w:rPr>
        <w:t xml:space="preserve"> (именуемые в дальнейшем «Положение» и «Учреждение» соответственно) разработано в соответствии с действующим законодательством Российской Федерации.</w:t>
      </w:r>
    </w:p>
    <w:p w:rsidR="00440A54" w:rsidRPr="004C4C95" w:rsidRDefault="00414AB5" w:rsidP="00340D82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340D82">
        <w:rPr>
          <w:rFonts w:ascii="Times New Roman" w:eastAsia="Times New Roman" w:hAnsi="Times New Roman"/>
          <w:sz w:val="24"/>
          <w:szCs w:val="24"/>
        </w:rPr>
        <w:t xml:space="preserve">   </w:t>
      </w:r>
      <w:r w:rsidR="00440A54" w:rsidRPr="004C4C95">
        <w:rPr>
          <w:rFonts w:ascii="Times New Roman" w:eastAsia="Times New Roman" w:hAnsi="Times New Roman"/>
          <w:sz w:val="24"/>
          <w:szCs w:val="24"/>
        </w:rPr>
        <w:t>Группа является коллегиальным рабочим органом</w:t>
      </w:r>
      <w:r w:rsidR="00440A54" w:rsidRPr="004C4C95">
        <w:rPr>
          <w:rFonts w:ascii="Times New Roman" w:eastAsia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/>
          <w:sz w:val="24"/>
          <w:szCs w:val="24"/>
        </w:rPr>
        <w:t xml:space="preserve"> учреждения, созданным в целях </w:t>
      </w:r>
      <w:r w:rsidR="00440A54" w:rsidRPr="004C4C95">
        <w:rPr>
          <w:rFonts w:ascii="Times New Roman" w:eastAsia="Times New Roman" w:hAnsi="Times New Roman"/>
          <w:sz w:val="24"/>
          <w:szCs w:val="24"/>
        </w:rPr>
        <w:t>информационного и организационного обеспечения применения в учреждении профессиональных стандартов.</w:t>
      </w:r>
    </w:p>
    <w:p w:rsidR="00440A54" w:rsidRPr="00414AB5" w:rsidRDefault="00440A54" w:rsidP="00340D82">
      <w:pPr>
        <w:pStyle w:val="a6"/>
        <w:numPr>
          <w:ilvl w:val="0"/>
          <w:numId w:val="6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AB5">
        <w:rPr>
          <w:rFonts w:ascii="Times New Roman" w:eastAsia="Times New Roman" w:hAnsi="Times New Roman"/>
          <w:sz w:val="24"/>
          <w:szCs w:val="24"/>
        </w:rPr>
        <w:t>Группа в своей деятельности руководствуется законодательством Российской Федерации</w:t>
      </w:r>
      <w:r w:rsidR="004C4C95" w:rsidRPr="00414AB5">
        <w:rPr>
          <w:rFonts w:ascii="Times New Roman" w:eastAsia="Times New Roman" w:hAnsi="Times New Roman"/>
          <w:sz w:val="24"/>
          <w:szCs w:val="24"/>
        </w:rPr>
        <w:t xml:space="preserve"> и Республики Бурятия</w:t>
      </w:r>
      <w:r w:rsidRPr="00414AB5">
        <w:rPr>
          <w:rFonts w:ascii="Times New Roman" w:eastAsia="Times New Roman" w:hAnsi="Times New Roman"/>
          <w:sz w:val="24"/>
          <w:szCs w:val="24"/>
        </w:rPr>
        <w:t>,</w:t>
      </w:r>
      <w:r w:rsidR="004C4C95" w:rsidRPr="00414AB5">
        <w:rPr>
          <w:rFonts w:ascii="Times New Roman" w:eastAsia="Times New Roman" w:hAnsi="Times New Roman"/>
          <w:sz w:val="24"/>
          <w:szCs w:val="24"/>
        </w:rPr>
        <w:t xml:space="preserve"> </w:t>
      </w:r>
      <w:r w:rsidR="00414AB5" w:rsidRPr="00414AB5">
        <w:rPr>
          <w:rFonts w:ascii="Times New Roman" w:hAnsi="Times New Roman" w:cs="Times New Roman"/>
          <w:sz w:val="24"/>
          <w:szCs w:val="24"/>
        </w:rPr>
        <w:t>планом мероприятий по внедрению профессиональных стандартов в Учреждении,</w:t>
      </w:r>
      <w:r w:rsidRPr="00414AB5">
        <w:rPr>
          <w:rFonts w:ascii="Times New Roman" w:eastAsia="Times New Roman" w:hAnsi="Times New Roman"/>
          <w:sz w:val="24"/>
          <w:szCs w:val="24"/>
        </w:rPr>
        <w:t xml:space="preserve"> а также настоящим Положением.</w:t>
      </w:r>
      <w:r w:rsidR="004C4C95" w:rsidRPr="00414AB5">
        <w:rPr>
          <w:rFonts w:ascii="Times New Roman" w:hAnsi="Times New Roman" w:cs="Times New Roman"/>
          <w:sz w:val="28"/>
          <w:szCs w:val="28"/>
        </w:rPr>
        <w:t xml:space="preserve"> </w:t>
      </w:r>
      <w:r w:rsidRPr="00414AB5">
        <w:rPr>
          <w:rFonts w:ascii="Times New Roman" w:eastAsia="Times New Roman" w:hAnsi="Times New Roman"/>
          <w:sz w:val="24"/>
          <w:szCs w:val="24"/>
        </w:rPr>
        <w:t xml:space="preserve">Группа создается на период организации деятельности по </w:t>
      </w:r>
      <w:r w:rsidR="00414AB5">
        <w:rPr>
          <w:rFonts w:ascii="Times New Roman" w:eastAsia="Times New Roman" w:hAnsi="Times New Roman"/>
          <w:sz w:val="24"/>
          <w:szCs w:val="24"/>
        </w:rPr>
        <w:t xml:space="preserve">ведению и </w:t>
      </w:r>
      <w:r w:rsidRPr="00414AB5">
        <w:rPr>
          <w:rFonts w:ascii="Times New Roman" w:eastAsia="Times New Roman" w:hAnsi="Times New Roman"/>
          <w:sz w:val="24"/>
          <w:szCs w:val="24"/>
        </w:rPr>
        <w:t>применению в учреждении профессиональных стандартов.</w:t>
      </w: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4C95">
        <w:rPr>
          <w:rFonts w:ascii="Times New Roman" w:eastAsia="Times New Roman" w:hAnsi="Times New Roman"/>
          <w:b/>
          <w:sz w:val="24"/>
          <w:szCs w:val="24"/>
        </w:rPr>
        <w:t>Задача и функции группы</w:t>
      </w:r>
    </w:p>
    <w:p w:rsidR="00440A54" w:rsidRPr="004C4C95" w:rsidRDefault="00440A54" w:rsidP="004C4C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Основной задачей группы является организация</w:t>
      </w:r>
      <w:r w:rsidR="00414AB5">
        <w:rPr>
          <w:rFonts w:ascii="Times New Roman" w:eastAsia="Times New Roman" w:hAnsi="Times New Roman"/>
          <w:sz w:val="24"/>
          <w:szCs w:val="24"/>
        </w:rPr>
        <w:t xml:space="preserve"> внедрения и </w:t>
      </w:r>
      <w:r w:rsidRPr="004C4C95">
        <w:rPr>
          <w:rFonts w:ascii="Times New Roman" w:eastAsia="Times New Roman" w:hAnsi="Times New Roman"/>
          <w:sz w:val="24"/>
          <w:szCs w:val="24"/>
        </w:rPr>
        <w:t>применения в учреждении профессиональных стандартов по должностям работников образования (профессиям).</w:t>
      </w:r>
    </w:p>
    <w:p w:rsidR="00440A54" w:rsidRPr="004C4C95" w:rsidRDefault="00440A54" w:rsidP="004C4C95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Группа осуществляет следующие функции: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Анализирует требования законодательства Российской Федерации по вопросу применения профессиональных стандартов;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Составляет и обновляет список профессиональных стандартов, подлежащих применению в учреждении;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Проводит информационно-разъяснительную работу с работниками по применению профессиональных стандартов: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Информирует работников по вопросам применения профессиональных стандартов в учреждении на общем собрании работников, на заседаниях педагогического совета, на рабочих совещаниях и индивидуально;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Обеспечивает подготовку, размещение и обновление информации о применении профессиональных стандартов:</w:t>
      </w: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а) на официальном сайте учреждения в сети «Интернет»,</w:t>
      </w: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lastRenderedPageBreak/>
        <w:t>б) на информационном стенде учреждения;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Формирует и актуализирует информационную папку по применению в учреждении профессиональных стандартов (в электронном виде и на бумажном носителе);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Организует оценку соответствия квалификации работников учреждения положениям профессиональных стандартов (далее – оценка);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Разрабатывает карты оценки по должностям, профессиям, включенным в профессиональные стандарты, подлежащие применению в учреждении;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Организует проведение оценки;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Собирает, анализирует и обобщает результаты оценки;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Составляет отчет по результатам оценки;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Составляет План по организации применения профессиональных стандартов в учреждении;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Организует профессиональное образование, профессиональное обучение и (или) дополнительное профессиональное образование работников (далее – образование и обучение работников):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Определяет образовательные организации и образовательные программы для организации образования и обучения работников с учетом положений профессиональных стандартов;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Планирует мероприятия по образованию и обучению работников;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Взаимодействует с образовательными и иными организациями, реализующими соответствующие образовательные программы, по вопросам организации образования и обучения работников;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Организует работу по внесению изменений в должностные инструкции (по профессии) инструкции работников с учетом положений профессиональных стандартов;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Организует заключение дополнительных соглашений к трудовым договорам с работниками;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Готовит предложения по внесению изменений в Положение об оплате труда работников учреждения, в том числе разрабатывает проекты следующих документов: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Перечень показателей оценки эффективности деятельности работников (соотнесенных с трудовыми функциями и действиями, содержащимися в профессиональных стандартах);</w:t>
      </w:r>
    </w:p>
    <w:p w:rsidR="00440A54" w:rsidRPr="004C4C95" w:rsidRDefault="00440A54" w:rsidP="004C4C95">
      <w:pPr>
        <w:numPr>
          <w:ilvl w:val="2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Перечень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размеры доплат за ее выполнение;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lastRenderedPageBreak/>
        <w:t>Готовит предложения по внесению изменений в другие документы учреждения, подлежащие изменению в связи с учетом положений профессиональных стандартов;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Готовит информацию о применении профессиональных стандартов в учреждении по запросам уполномоченных органов и организаций;</w:t>
      </w:r>
      <w:r w:rsidRPr="004C4C95">
        <w:rPr>
          <w:rFonts w:ascii="Times New Roman" w:eastAsia="Times New Roman" w:hAnsi="Times New Roman"/>
          <w:sz w:val="24"/>
          <w:szCs w:val="24"/>
          <w:vertAlign w:val="superscript"/>
        </w:rPr>
        <w:footnoteReference w:id="3"/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Анализирует эффективность мероприятий по организации применения профессиональных стандартов в учреждении;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Вносит предложения по совершенствованию работы по применению профессиональных стандартов в учреждении;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Обобщает и транслирует опыт учреждения по организации применения профессиональных стандартов;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Выполняет другие функции по организации применения в учреждении профессиональных стандартов.</w:t>
      </w: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4C95">
        <w:rPr>
          <w:rFonts w:ascii="Times New Roman" w:eastAsia="Times New Roman" w:hAnsi="Times New Roman"/>
          <w:b/>
          <w:sz w:val="24"/>
          <w:szCs w:val="24"/>
        </w:rPr>
        <w:t>Права группы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Группа имеет право: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Запрашивать и получать от работников учреждения материалы и сведения, необходимые для решения вопросов, входящих в ее компетенцию;</w:t>
      </w:r>
    </w:p>
    <w:p w:rsidR="00440A54" w:rsidRPr="004C4C95" w:rsidRDefault="00440A54" w:rsidP="004C4C95">
      <w:pPr>
        <w:numPr>
          <w:ilvl w:val="1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Привлекать к работе не входящих в состав группы работников учреждения (с их согласия), участие которых требуется для принятия решения по рассматриваемым вопросам.</w:t>
      </w: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4C95">
        <w:rPr>
          <w:rFonts w:ascii="Times New Roman" w:eastAsia="Times New Roman" w:hAnsi="Times New Roman"/>
          <w:b/>
          <w:sz w:val="24"/>
          <w:szCs w:val="24"/>
        </w:rPr>
        <w:t>Порядок создания и организации деятельности группы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Группа образуется в составе председателя, заместителя председателя, членов группы и секретаря группы.</w:t>
      </w:r>
    </w:p>
    <w:p w:rsidR="00440A54" w:rsidRPr="002E6D5F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Состав группы утверждается приказом по учреждению.</w:t>
      </w:r>
      <w:r w:rsidR="002E6D5F" w:rsidRPr="002E6D5F">
        <w:t xml:space="preserve"> </w:t>
      </w:r>
      <w:r w:rsidR="002E6D5F" w:rsidRPr="002E6D5F">
        <w:rPr>
          <w:rFonts w:ascii="Times New Roman" w:hAnsi="Times New Roman" w:cs="Times New Roman"/>
          <w:sz w:val="24"/>
          <w:szCs w:val="24"/>
        </w:rPr>
        <w:t>Рабочая группа состоит из __</w:t>
      </w:r>
      <w:r w:rsidR="00D76A5C">
        <w:rPr>
          <w:rFonts w:ascii="Times New Roman" w:hAnsi="Times New Roman" w:cs="Times New Roman"/>
          <w:sz w:val="24"/>
          <w:szCs w:val="24"/>
        </w:rPr>
        <w:t>5</w:t>
      </w:r>
      <w:r w:rsidR="002E6D5F" w:rsidRPr="002E6D5F">
        <w:rPr>
          <w:rFonts w:ascii="Times New Roman" w:hAnsi="Times New Roman" w:cs="Times New Roman"/>
          <w:sz w:val="24"/>
          <w:szCs w:val="24"/>
        </w:rPr>
        <w:t>__ постоянных членов. Возглавляет Рабочую группу председатель.</w:t>
      </w:r>
    </w:p>
    <w:p w:rsidR="002E6D5F" w:rsidRPr="002E6D5F" w:rsidRDefault="002E6D5F" w:rsidP="002E6D5F">
      <w:pPr>
        <w:pStyle w:val="ConsPlusNormal"/>
        <w:spacing w:line="360" w:lineRule="auto"/>
        <w:ind w:left="-567" w:right="-143"/>
        <w:jc w:val="both"/>
        <w:rPr>
          <w:sz w:val="24"/>
          <w:szCs w:val="24"/>
        </w:rPr>
      </w:pPr>
      <w:r w:rsidRPr="002E6D5F">
        <w:rPr>
          <w:sz w:val="24"/>
          <w:szCs w:val="24"/>
        </w:rPr>
        <w:t xml:space="preserve">         9.1. </w:t>
      </w:r>
      <w:r w:rsidR="00340D82">
        <w:rPr>
          <w:sz w:val="24"/>
          <w:szCs w:val="24"/>
        </w:rPr>
        <w:t xml:space="preserve">     </w:t>
      </w:r>
      <w:r w:rsidRPr="002E6D5F">
        <w:rPr>
          <w:sz w:val="24"/>
          <w:szCs w:val="24"/>
        </w:rPr>
        <w:t>В состав Рабочей группы включаются:</w:t>
      </w:r>
    </w:p>
    <w:p w:rsidR="002E6D5F" w:rsidRPr="002E6D5F" w:rsidRDefault="00340D82" w:rsidP="002E6D5F">
      <w:pPr>
        <w:pStyle w:val="ConsPlusNormal"/>
        <w:spacing w:line="360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6D5F" w:rsidRPr="002E6D5F">
        <w:rPr>
          <w:sz w:val="24"/>
          <w:szCs w:val="24"/>
        </w:rPr>
        <w:t xml:space="preserve">9.1. </w:t>
      </w:r>
      <w:r w:rsidR="00D76A5C">
        <w:rPr>
          <w:sz w:val="24"/>
          <w:szCs w:val="24"/>
        </w:rPr>
        <w:t xml:space="preserve"> </w:t>
      </w:r>
      <w:r w:rsidR="00D76A5C" w:rsidRPr="002E6D5F">
        <w:rPr>
          <w:sz w:val="24"/>
          <w:szCs w:val="24"/>
        </w:rPr>
        <w:t>Старший воспитатель МБДОУ Новоильинский детский сад « Ромашка»</w:t>
      </w:r>
      <w:r w:rsidR="00D76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председатель</w:t>
      </w:r>
      <w:r w:rsidR="002E6D5F" w:rsidRPr="002E6D5F">
        <w:rPr>
          <w:sz w:val="24"/>
          <w:szCs w:val="24"/>
        </w:rPr>
        <w:t>.</w:t>
      </w:r>
    </w:p>
    <w:p w:rsidR="00D76A5C" w:rsidRPr="002E6D5F" w:rsidRDefault="00340D82" w:rsidP="00D76A5C">
      <w:pPr>
        <w:pStyle w:val="ConsPlusNormal"/>
        <w:spacing w:line="360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6D5F" w:rsidRPr="002E6D5F">
        <w:rPr>
          <w:sz w:val="24"/>
          <w:szCs w:val="24"/>
        </w:rPr>
        <w:t>9.2</w:t>
      </w:r>
      <w:r w:rsidR="00D76A5C">
        <w:rPr>
          <w:sz w:val="24"/>
          <w:szCs w:val="24"/>
        </w:rPr>
        <w:t xml:space="preserve">        З</w:t>
      </w:r>
      <w:r>
        <w:rPr>
          <w:sz w:val="24"/>
          <w:szCs w:val="24"/>
        </w:rPr>
        <w:t>аместитель председателя</w:t>
      </w:r>
      <w:r w:rsidR="00D76A5C" w:rsidRPr="00D76A5C">
        <w:rPr>
          <w:sz w:val="24"/>
          <w:szCs w:val="24"/>
        </w:rPr>
        <w:t xml:space="preserve"> </w:t>
      </w:r>
      <w:r w:rsidR="00D76A5C">
        <w:rPr>
          <w:sz w:val="24"/>
          <w:szCs w:val="24"/>
        </w:rPr>
        <w:t>избирается из числа педагогического коллектива Учреждения</w:t>
      </w:r>
      <w:r w:rsidR="00D76A5C" w:rsidRPr="002E6D5F">
        <w:rPr>
          <w:sz w:val="24"/>
          <w:szCs w:val="24"/>
        </w:rPr>
        <w:t>.</w:t>
      </w:r>
    </w:p>
    <w:p w:rsidR="002E6D5F" w:rsidRPr="002E6D5F" w:rsidRDefault="00D76A5C" w:rsidP="002E6D5F">
      <w:pPr>
        <w:pStyle w:val="ConsPlusNormal"/>
        <w:spacing w:line="360" w:lineRule="auto"/>
        <w:ind w:left="-567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0D82">
        <w:rPr>
          <w:sz w:val="24"/>
          <w:szCs w:val="24"/>
        </w:rPr>
        <w:t xml:space="preserve">         </w:t>
      </w:r>
      <w:r w:rsidR="002E6D5F" w:rsidRPr="002E6D5F">
        <w:rPr>
          <w:sz w:val="24"/>
          <w:szCs w:val="24"/>
        </w:rPr>
        <w:t>9.3.</w:t>
      </w:r>
      <w:r w:rsidR="00340D82">
        <w:rPr>
          <w:sz w:val="24"/>
          <w:szCs w:val="24"/>
        </w:rPr>
        <w:t xml:space="preserve">  Члены и секретарь группы избираются из числа педагогического коллектива Учреждения</w:t>
      </w:r>
      <w:r w:rsidR="002E6D5F" w:rsidRPr="002E6D5F">
        <w:rPr>
          <w:sz w:val="24"/>
          <w:szCs w:val="24"/>
        </w:rPr>
        <w:t>.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lastRenderedPageBreak/>
        <w:t>Группа собирается по мере необходимости, но, как правило, не реже одного раза в квартал.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Заседания группы проводятся председателем группы либо по указанию председателя группы его заместителем.</w:t>
      </w:r>
    </w:p>
    <w:p w:rsidR="00440A54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Председатель группы осуществляет руководство деятельностью группы, ведет заседание группы, дает заместителю председателя группы, секретарю группы, членам группы обязательные к исполнению поручения по вопросам, отнесенным к компетенции группы, осуществляет контроль за исполнением плана работы группы, подписывает протокол заседания группы.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Секретарь группы организует проведение заседаний группы, формирует повестку дня заседания, осуществляет подготовку материалов и информирует членов группы о времени и месте проведения очередного заседания.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 xml:space="preserve">Заседание группы считается правомочным, если на нем присутствует не менее половины ее членов. 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Решения группы принимаются большинством голосов присутствующих на заседании членов группы.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Решение группы оформляется протоколом, который подписывается председателем группы.</w:t>
      </w:r>
    </w:p>
    <w:p w:rsidR="00440A54" w:rsidRPr="004C4C95" w:rsidRDefault="00440A54" w:rsidP="004C4C9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C4C95">
        <w:rPr>
          <w:rFonts w:ascii="Times New Roman" w:eastAsia="Times New Roman" w:hAnsi="Times New Roman"/>
          <w:b/>
          <w:sz w:val="24"/>
          <w:szCs w:val="24"/>
        </w:rPr>
        <w:t>Заключительные положения</w:t>
      </w:r>
    </w:p>
    <w:p w:rsidR="00440A54" w:rsidRPr="004C4C95" w:rsidRDefault="00440A54" w:rsidP="004C4C95">
      <w:pPr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C4C95">
        <w:rPr>
          <w:rFonts w:ascii="Times New Roman" w:eastAsia="Times New Roman" w:hAnsi="Times New Roman"/>
          <w:sz w:val="24"/>
          <w:szCs w:val="24"/>
        </w:rPr>
        <w:t>Члены группы и работники учреждения, привлекаемые к ее работе, не вправе разглашать сведения, ставшие им известными в ходе работы группы.</w:t>
      </w:r>
    </w:p>
    <w:p w:rsidR="002E6D5F" w:rsidRPr="002E6D5F" w:rsidRDefault="002E6D5F" w:rsidP="00D72E57">
      <w:pPr>
        <w:pStyle w:val="ConsPlusNormal"/>
        <w:numPr>
          <w:ilvl w:val="0"/>
          <w:numId w:val="5"/>
        </w:numPr>
        <w:spacing w:line="360" w:lineRule="auto"/>
        <w:ind w:left="-567" w:right="-143" w:firstLine="567"/>
        <w:jc w:val="both"/>
        <w:rPr>
          <w:sz w:val="24"/>
          <w:szCs w:val="24"/>
        </w:rPr>
      </w:pPr>
      <w:r w:rsidRPr="002E6D5F">
        <w:rPr>
          <w:sz w:val="24"/>
          <w:szCs w:val="24"/>
        </w:rPr>
        <w:t>Настоящее Положение утверждается приказом руководителя Учреждения о создании Рабочей группы по внедрению профессиональных стандартов и вступает в силу с момента его утверждения.</w:t>
      </w:r>
    </w:p>
    <w:p w:rsidR="002E6D5F" w:rsidRPr="002E6D5F" w:rsidRDefault="002E6D5F" w:rsidP="00D72E57">
      <w:pPr>
        <w:pStyle w:val="ConsPlusNormal"/>
        <w:numPr>
          <w:ilvl w:val="0"/>
          <w:numId w:val="5"/>
        </w:numPr>
        <w:spacing w:line="360" w:lineRule="auto"/>
        <w:ind w:left="-567" w:right="-143" w:firstLine="567"/>
        <w:jc w:val="both"/>
        <w:rPr>
          <w:sz w:val="24"/>
          <w:szCs w:val="24"/>
        </w:rPr>
      </w:pPr>
      <w:r w:rsidRPr="002E6D5F">
        <w:rPr>
          <w:sz w:val="24"/>
          <w:szCs w:val="24"/>
        </w:rPr>
        <w:t xml:space="preserve"> Решение о внесении изменений или дополнений в настоящее Положение принимается руководителем Учреждения.</w:t>
      </w:r>
    </w:p>
    <w:p w:rsidR="0076648D" w:rsidRPr="002E6D5F" w:rsidRDefault="0076648D" w:rsidP="004C4C95">
      <w:pPr>
        <w:spacing w:line="360" w:lineRule="auto"/>
        <w:rPr>
          <w:sz w:val="24"/>
          <w:szCs w:val="24"/>
        </w:rPr>
      </w:pPr>
    </w:p>
    <w:sectPr w:rsidR="0076648D" w:rsidRPr="002E6D5F" w:rsidSect="0028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7C2" w:rsidRDefault="003437C2" w:rsidP="00440A54">
      <w:pPr>
        <w:spacing w:after="0" w:line="240" w:lineRule="auto"/>
      </w:pPr>
      <w:r>
        <w:separator/>
      </w:r>
    </w:p>
  </w:endnote>
  <w:endnote w:type="continuationSeparator" w:id="1">
    <w:p w:rsidR="003437C2" w:rsidRDefault="003437C2" w:rsidP="0044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7C2" w:rsidRDefault="003437C2" w:rsidP="00440A54">
      <w:pPr>
        <w:spacing w:after="0" w:line="240" w:lineRule="auto"/>
      </w:pPr>
      <w:r>
        <w:separator/>
      </w:r>
    </w:p>
  </w:footnote>
  <w:footnote w:type="continuationSeparator" w:id="1">
    <w:p w:rsidR="003437C2" w:rsidRDefault="003437C2" w:rsidP="00440A54">
      <w:pPr>
        <w:spacing w:after="0" w:line="240" w:lineRule="auto"/>
      </w:pPr>
      <w:r>
        <w:continuationSeparator/>
      </w:r>
    </w:p>
  </w:footnote>
  <w:footnote w:id="2">
    <w:p w:rsidR="00440A54" w:rsidRDefault="00440A54" w:rsidP="00440A54">
      <w:pPr>
        <w:spacing w:line="180" w:lineRule="exact"/>
        <w:jc w:val="both"/>
        <w:rPr>
          <w:rFonts w:ascii="Times New Roman" w:hAnsi="Times New Roman"/>
          <w:color w:val="0070C0"/>
          <w:sz w:val="18"/>
          <w:szCs w:val="18"/>
        </w:rPr>
      </w:pPr>
      <w:r w:rsidRPr="00B409BC">
        <w:rPr>
          <w:rFonts w:ascii="Times New Roman" w:hAnsi="Times New Roman"/>
          <w:color w:val="000000"/>
          <w:sz w:val="18"/>
          <w:szCs w:val="18"/>
        </w:rPr>
        <w:footnoteRef/>
      </w:r>
      <w:r w:rsidRPr="00B409BC">
        <w:rPr>
          <w:rFonts w:ascii="Times New Roman" w:hAnsi="Times New Roman"/>
          <w:color w:val="000000"/>
          <w:sz w:val="18"/>
          <w:szCs w:val="18"/>
        </w:rPr>
        <w:t xml:space="preserve"> Рабочий орган не является органом управления учреждением. Одновременно, он не является совещательным или консультативно-совещательным органом. Рабочий орган создается для предварительного рассмотрения, подготовки материалов и принятия решений по вопросам, отнесенным к компетенции органов управления учреждения, в данном случае – директора (заведующего) и общего собрания работников. См. по аналогии ст. 16.2 Федерального закона от 17.05.2007 № 82-ФЗ «О банке развития»</w:t>
      </w:r>
    </w:p>
  </w:footnote>
  <w:footnote w:id="3">
    <w:p w:rsidR="00440A54" w:rsidRDefault="00440A54" w:rsidP="00440A54">
      <w:pPr>
        <w:spacing w:line="18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Согласно пп. «б» п. 3. постановления Правительства РФ № 584, органы и организации, осуществляющие функции и полномочия учредителей, а также осуществляющие контроль и координацию деятельности, обеспечивают осуществление контроля за реализацией мероприятий планов по организации применения профессиональных стандартов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67A"/>
    <w:multiLevelType w:val="multilevel"/>
    <w:tmpl w:val="0FD81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B1DA3"/>
    <w:multiLevelType w:val="multilevel"/>
    <w:tmpl w:val="5BC623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84" w:hanging="360"/>
      </w:pPr>
    </w:lvl>
    <w:lvl w:ilvl="2">
      <w:start w:val="1"/>
      <w:numFmt w:val="decimal"/>
      <w:lvlText w:val="%1.%2.%3."/>
      <w:lvlJc w:val="left"/>
      <w:pPr>
        <w:ind w:left="3168" w:hanging="720"/>
      </w:pPr>
    </w:lvl>
    <w:lvl w:ilvl="3">
      <w:start w:val="1"/>
      <w:numFmt w:val="decimal"/>
      <w:lvlText w:val="%1.%2.%3.%4."/>
      <w:lvlJc w:val="left"/>
      <w:pPr>
        <w:ind w:left="4392" w:hanging="720"/>
      </w:pPr>
    </w:lvl>
    <w:lvl w:ilvl="4">
      <w:start w:val="1"/>
      <w:numFmt w:val="decimal"/>
      <w:lvlText w:val="%1.%2.%3.%4.%5."/>
      <w:lvlJc w:val="left"/>
      <w:pPr>
        <w:ind w:left="5976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784" w:hanging="1440"/>
      </w:pPr>
    </w:lvl>
    <w:lvl w:ilvl="7">
      <w:start w:val="1"/>
      <w:numFmt w:val="decimal"/>
      <w:lvlText w:val="%1.%2.%3.%4.%5.%6.%7.%8."/>
      <w:lvlJc w:val="left"/>
      <w:pPr>
        <w:ind w:left="10008" w:hanging="1440"/>
      </w:pPr>
    </w:lvl>
    <w:lvl w:ilvl="8">
      <w:start w:val="1"/>
      <w:numFmt w:val="decimal"/>
      <w:lvlText w:val="%1.%2.%3.%4.%5.%6.%7.%8.%9."/>
      <w:lvlJc w:val="left"/>
      <w:pPr>
        <w:ind w:left="11592" w:hanging="1800"/>
      </w:pPr>
    </w:lvl>
  </w:abstractNum>
  <w:abstractNum w:abstractNumId="2">
    <w:nsid w:val="35A83738"/>
    <w:multiLevelType w:val="multilevel"/>
    <w:tmpl w:val="1610D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93EA4"/>
    <w:multiLevelType w:val="hybridMultilevel"/>
    <w:tmpl w:val="FBE4F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0134"/>
    <w:multiLevelType w:val="multilevel"/>
    <w:tmpl w:val="87149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80360"/>
    <w:multiLevelType w:val="hybridMultilevel"/>
    <w:tmpl w:val="748EDB20"/>
    <w:lvl w:ilvl="0" w:tplc="F88EFFE6">
      <w:start w:val="1"/>
      <w:numFmt w:val="decimal"/>
      <w:lvlText w:val="%1."/>
      <w:lvlJc w:val="left"/>
      <w:pPr>
        <w:ind w:left="3763" w:hanging="360"/>
      </w:pPr>
      <w:rPr>
        <w:i w:val="0"/>
        <w:color w:val="auto"/>
      </w:rPr>
    </w:lvl>
    <w:lvl w:ilvl="1" w:tplc="C36CA5D2">
      <w:start w:val="1"/>
      <w:numFmt w:val="lowerLetter"/>
      <w:lvlText w:val="%2."/>
      <w:lvlJc w:val="left"/>
      <w:pPr>
        <w:ind w:left="2858" w:hanging="360"/>
      </w:pPr>
    </w:lvl>
    <w:lvl w:ilvl="2" w:tplc="F53A5E8C">
      <w:start w:val="1"/>
      <w:numFmt w:val="lowerRoman"/>
      <w:lvlText w:val="%3."/>
      <w:lvlJc w:val="right"/>
      <w:pPr>
        <w:ind w:left="3578" w:hanging="180"/>
      </w:pPr>
    </w:lvl>
    <w:lvl w:ilvl="3" w:tplc="BBCABC18">
      <w:start w:val="1"/>
      <w:numFmt w:val="decimal"/>
      <w:lvlText w:val="%4."/>
      <w:lvlJc w:val="left"/>
      <w:pPr>
        <w:ind w:left="4298" w:hanging="360"/>
      </w:pPr>
    </w:lvl>
    <w:lvl w:ilvl="4" w:tplc="9422733E">
      <w:start w:val="1"/>
      <w:numFmt w:val="lowerLetter"/>
      <w:lvlText w:val="%5."/>
      <w:lvlJc w:val="left"/>
      <w:pPr>
        <w:ind w:left="5018" w:hanging="360"/>
      </w:pPr>
    </w:lvl>
    <w:lvl w:ilvl="5" w:tplc="B55659FC">
      <w:start w:val="1"/>
      <w:numFmt w:val="lowerRoman"/>
      <w:lvlText w:val="%6."/>
      <w:lvlJc w:val="right"/>
      <w:pPr>
        <w:ind w:left="5738" w:hanging="180"/>
      </w:pPr>
    </w:lvl>
    <w:lvl w:ilvl="6" w:tplc="7BDAD610">
      <w:start w:val="1"/>
      <w:numFmt w:val="decimal"/>
      <w:lvlText w:val="%7."/>
      <w:lvlJc w:val="left"/>
      <w:pPr>
        <w:ind w:left="6458" w:hanging="360"/>
      </w:pPr>
    </w:lvl>
    <w:lvl w:ilvl="7" w:tplc="B4C8D08C">
      <w:start w:val="1"/>
      <w:numFmt w:val="lowerLetter"/>
      <w:lvlText w:val="%8."/>
      <w:lvlJc w:val="left"/>
      <w:pPr>
        <w:ind w:left="7178" w:hanging="360"/>
      </w:pPr>
    </w:lvl>
    <w:lvl w:ilvl="8" w:tplc="4132910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48D"/>
    <w:rsid w:val="000840DE"/>
    <w:rsid w:val="001107E7"/>
    <w:rsid w:val="001C59F7"/>
    <w:rsid w:val="0028043E"/>
    <w:rsid w:val="002E6D5F"/>
    <w:rsid w:val="00316285"/>
    <w:rsid w:val="00340D82"/>
    <w:rsid w:val="003437C2"/>
    <w:rsid w:val="00414AB5"/>
    <w:rsid w:val="00440A54"/>
    <w:rsid w:val="004C4C95"/>
    <w:rsid w:val="005179FB"/>
    <w:rsid w:val="005942F5"/>
    <w:rsid w:val="006074BA"/>
    <w:rsid w:val="006D14F7"/>
    <w:rsid w:val="00710CCC"/>
    <w:rsid w:val="0076648D"/>
    <w:rsid w:val="00822E17"/>
    <w:rsid w:val="008A1D1C"/>
    <w:rsid w:val="008B6661"/>
    <w:rsid w:val="00A57D14"/>
    <w:rsid w:val="00AB5AA6"/>
    <w:rsid w:val="00B65C9D"/>
    <w:rsid w:val="00BA00C1"/>
    <w:rsid w:val="00BF4307"/>
    <w:rsid w:val="00CC07A5"/>
    <w:rsid w:val="00CC6A86"/>
    <w:rsid w:val="00D227C6"/>
    <w:rsid w:val="00D72E57"/>
    <w:rsid w:val="00D76A5C"/>
    <w:rsid w:val="00DA1DD9"/>
    <w:rsid w:val="00DB6ACA"/>
    <w:rsid w:val="00EE0940"/>
    <w:rsid w:val="00FC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0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0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440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41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</cp:revision>
  <dcterms:created xsi:type="dcterms:W3CDTF">2020-01-11T13:18:00Z</dcterms:created>
  <dcterms:modified xsi:type="dcterms:W3CDTF">2020-06-05T09:12:00Z</dcterms:modified>
</cp:coreProperties>
</file>